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3D" w:rsidRPr="00C70D0D" w:rsidRDefault="00844B33">
      <w:pPr>
        <w:rPr>
          <w:rFonts w:ascii="Times New Roman" w:hAnsi="Times New Roman" w:cs="Times New Roman"/>
          <w:b/>
          <w:sz w:val="32"/>
          <w:szCs w:val="32"/>
        </w:rPr>
      </w:pPr>
      <w:r w:rsidRPr="00C70D0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70D0D" w:rsidRPr="00C70D0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C70D0D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bookmarkStart w:id="0" w:name="_GoBack"/>
      <w:bookmarkEnd w:id="0"/>
      <w:r w:rsidR="00C70D0D" w:rsidRPr="00C70D0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70D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0D0D">
        <w:rPr>
          <w:rFonts w:ascii="Times New Roman" w:hAnsi="Times New Roman" w:cs="Times New Roman"/>
          <w:b/>
          <w:sz w:val="32"/>
          <w:szCs w:val="32"/>
        </w:rPr>
        <w:t>TORBA DO SZPITALA</w:t>
      </w:r>
    </w:p>
    <w:p w:rsidR="00C70D0D" w:rsidRPr="00C70D0D" w:rsidRDefault="00C70D0D">
      <w:pPr>
        <w:rPr>
          <w:rFonts w:ascii="Times New Roman" w:hAnsi="Times New Roman" w:cs="Times New Roman"/>
          <w:sz w:val="32"/>
          <w:szCs w:val="32"/>
        </w:rPr>
      </w:pPr>
    </w:p>
    <w:p w:rsidR="00844B33" w:rsidRPr="00C70D0D" w:rsidRDefault="00844B33">
      <w:pPr>
        <w:rPr>
          <w:rFonts w:ascii="Times New Roman" w:hAnsi="Times New Roman" w:cs="Times New Roman"/>
          <w:sz w:val="28"/>
          <w:szCs w:val="28"/>
        </w:rPr>
      </w:pPr>
      <w:r w:rsidRPr="00C70D0D">
        <w:rPr>
          <w:rFonts w:ascii="Times New Roman" w:hAnsi="Times New Roman" w:cs="Times New Roman"/>
          <w:sz w:val="28"/>
          <w:szCs w:val="28"/>
        </w:rPr>
        <w:t>Dokumenty:</w:t>
      </w:r>
    </w:p>
    <w:p w:rsidR="00844B33" w:rsidRPr="00C70D0D" w:rsidRDefault="00844B33" w:rsidP="00844B3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0D0D">
        <w:rPr>
          <w:rFonts w:ascii="Times New Roman" w:hAnsi="Times New Roman" w:cs="Times New Roman"/>
          <w:sz w:val="24"/>
          <w:szCs w:val="24"/>
        </w:rPr>
        <w:t>dowód tożsamości</w:t>
      </w:r>
      <w:r w:rsidR="004F286A" w:rsidRPr="00C70D0D">
        <w:rPr>
          <w:rFonts w:ascii="Times New Roman" w:hAnsi="Times New Roman" w:cs="Times New Roman"/>
          <w:sz w:val="24"/>
          <w:szCs w:val="24"/>
        </w:rPr>
        <w:t>,</w:t>
      </w:r>
    </w:p>
    <w:p w:rsidR="00844B33" w:rsidRPr="00C70D0D" w:rsidRDefault="00844B33" w:rsidP="00844B3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0D0D">
        <w:rPr>
          <w:rFonts w:ascii="Times New Roman" w:hAnsi="Times New Roman" w:cs="Times New Roman"/>
          <w:sz w:val="24"/>
          <w:szCs w:val="24"/>
        </w:rPr>
        <w:t>karta przebiegu ciąży</w:t>
      </w:r>
      <w:r w:rsidR="004F286A" w:rsidRPr="00C70D0D">
        <w:rPr>
          <w:rFonts w:ascii="Times New Roman" w:hAnsi="Times New Roman" w:cs="Times New Roman"/>
          <w:sz w:val="24"/>
          <w:szCs w:val="24"/>
        </w:rPr>
        <w:t>,</w:t>
      </w:r>
    </w:p>
    <w:p w:rsidR="00844B33" w:rsidRPr="00C70D0D" w:rsidRDefault="00844B33" w:rsidP="00844B3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0D0D">
        <w:rPr>
          <w:rFonts w:ascii="Times New Roman" w:hAnsi="Times New Roman" w:cs="Times New Roman"/>
          <w:sz w:val="24"/>
          <w:szCs w:val="24"/>
        </w:rPr>
        <w:t>skierowanie do szpitala (jeśli zostało wystawione)</w:t>
      </w:r>
      <w:r w:rsidR="004F286A" w:rsidRPr="00C70D0D">
        <w:rPr>
          <w:rFonts w:ascii="Times New Roman" w:hAnsi="Times New Roman" w:cs="Times New Roman"/>
          <w:sz w:val="24"/>
          <w:szCs w:val="24"/>
        </w:rPr>
        <w:t>,</w:t>
      </w:r>
    </w:p>
    <w:p w:rsidR="00844B33" w:rsidRPr="00C70D0D" w:rsidRDefault="00844B33" w:rsidP="00844B3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0D0D">
        <w:rPr>
          <w:rFonts w:ascii="Times New Roman" w:hAnsi="Times New Roman" w:cs="Times New Roman"/>
          <w:sz w:val="24"/>
          <w:szCs w:val="24"/>
        </w:rPr>
        <w:t>NIP pracodawcy</w:t>
      </w:r>
      <w:r w:rsidR="004F286A" w:rsidRPr="00C70D0D">
        <w:rPr>
          <w:rFonts w:ascii="Times New Roman" w:hAnsi="Times New Roman" w:cs="Times New Roman"/>
          <w:sz w:val="24"/>
          <w:szCs w:val="24"/>
        </w:rPr>
        <w:t>.</w:t>
      </w:r>
    </w:p>
    <w:p w:rsidR="00C70D0D" w:rsidRPr="00C70D0D" w:rsidRDefault="00C70D0D" w:rsidP="00C70D0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44B33" w:rsidRPr="00C70D0D" w:rsidRDefault="00844B33" w:rsidP="00844B33">
      <w:pPr>
        <w:rPr>
          <w:rFonts w:ascii="Times New Roman" w:hAnsi="Times New Roman" w:cs="Times New Roman"/>
          <w:sz w:val="28"/>
          <w:szCs w:val="28"/>
        </w:rPr>
      </w:pPr>
      <w:r w:rsidRPr="00C70D0D">
        <w:rPr>
          <w:rFonts w:ascii="Times New Roman" w:hAnsi="Times New Roman" w:cs="Times New Roman"/>
          <w:sz w:val="28"/>
          <w:szCs w:val="28"/>
        </w:rPr>
        <w:t>Wyniki badań:</w:t>
      </w:r>
    </w:p>
    <w:p w:rsidR="00844B33" w:rsidRPr="00C70D0D" w:rsidRDefault="004F286A" w:rsidP="00844B3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0D0D">
        <w:rPr>
          <w:rFonts w:ascii="Times New Roman" w:hAnsi="Times New Roman" w:cs="Times New Roman"/>
          <w:sz w:val="24"/>
          <w:szCs w:val="24"/>
        </w:rPr>
        <w:t>g</w:t>
      </w:r>
      <w:r w:rsidR="00844B33" w:rsidRPr="00C70D0D">
        <w:rPr>
          <w:rFonts w:ascii="Times New Roman" w:hAnsi="Times New Roman" w:cs="Times New Roman"/>
          <w:sz w:val="24"/>
          <w:szCs w:val="24"/>
        </w:rPr>
        <w:t>rupa krwi i czynnik Rh (oryginał)</w:t>
      </w:r>
      <w:r w:rsidRPr="00C70D0D">
        <w:rPr>
          <w:rFonts w:ascii="Times New Roman" w:hAnsi="Times New Roman" w:cs="Times New Roman"/>
          <w:sz w:val="24"/>
          <w:szCs w:val="24"/>
        </w:rPr>
        <w:t>,</w:t>
      </w:r>
    </w:p>
    <w:p w:rsidR="00844B33" w:rsidRPr="00C70D0D" w:rsidRDefault="004F286A" w:rsidP="00844B3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0D0D">
        <w:rPr>
          <w:rFonts w:ascii="Times New Roman" w:hAnsi="Times New Roman" w:cs="Times New Roman"/>
          <w:sz w:val="24"/>
          <w:szCs w:val="24"/>
        </w:rPr>
        <w:t>o</w:t>
      </w:r>
      <w:r w:rsidR="00844B33" w:rsidRPr="00C70D0D">
        <w:rPr>
          <w:rFonts w:ascii="Times New Roman" w:hAnsi="Times New Roman" w:cs="Times New Roman"/>
          <w:sz w:val="24"/>
          <w:szCs w:val="24"/>
        </w:rPr>
        <w:t>statnia morfologia i badanie moczu</w:t>
      </w:r>
      <w:r w:rsidRPr="00C70D0D">
        <w:rPr>
          <w:rFonts w:ascii="Times New Roman" w:hAnsi="Times New Roman" w:cs="Times New Roman"/>
          <w:sz w:val="24"/>
          <w:szCs w:val="24"/>
        </w:rPr>
        <w:t>,</w:t>
      </w:r>
    </w:p>
    <w:p w:rsidR="00844B33" w:rsidRPr="00C70D0D" w:rsidRDefault="004F286A" w:rsidP="00844B3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0D0D">
        <w:rPr>
          <w:rFonts w:ascii="Times New Roman" w:hAnsi="Times New Roman" w:cs="Times New Roman"/>
          <w:sz w:val="24"/>
          <w:szCs w:val="24"/>
        </w:rPr>
        <w:t>w</w:t>
      </w:r>
      <w:r w:rsidR="00844B33" w:rsidRPr="00C70D0D">
        <w:rPr>
          <w:rFonts w:ascii="Times New Roman" w:hAnsi="Times New Roman" w:cs="Times New Roman"/>
          <w:sz w:val="24"/>
          <w:szCs w:val="24"/>
        </w:rPr>
        <w:t>yniki badań d</w:t>
      </w:r>
      <w:r w:rsidRPr="00C70D0D">
        <w:rPr>
          <w:rFonts w:ascii="Times New Roman" w:hAnsi="Times New Roman" w:cs="Times New Roman"/>
          <w:sz w:val="24"/>
          <w:szCs w:val="24"/>
        </w:rPr>
        <w:t>iagnostycznych</w:t>
      </w:r>
      <w:r w:rsidR="00844B33" w:rsidRPr="00C70D0D">
        <w:rPr>
          <w:rFonts w:ascii="Times New Roman" w:hAnsi="Times New Roman" w:cs="Times New Roman"/>
          <w:sz w:val="24"/>
          <w:szCs w:val="24"/>
        </w:rPr>
        <w:t>, zgodnie z aktualnym kalendarzem badań ciężarnych</w:t>
      </w:r>
      <w:r w:rsidRPr="00C70D0D">
        <w:rPr>
          <w:rFonts w:ascii="Times New Roman" w:hAnsi="Times New Roman" w:cs="Times New Roman"/>
          <w:sz w:val="24"/>
          <w:szCs w:val="24"/>
        </w:rPr>
        <w:t>,</w:t>
      </w:r>
    </w:p>
    <w:p w:rsidR="00844B33" w:rsidRPr="00C70D0D" w:rsidRDefault="004F286A" w:rsidP="00844B3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0D0D">
        <w:rPr>
          <w:rFonts w:ascii="Times New Roman" w:hAnsi="Times New Roman" w:cs="Times New Roman"/>
          <w:sz w:val="24"/>
          <w:szCs w:val="24"/>
        </w:rPr>
        <w:t>w</w:t>
      </w:r>
      <w:r w:rsidR="00844B33" w:rsidRPr="00C70D0D">
        <w:rPr>
          <w:rFonts w:ascii="Times New Roman" w:hAnsi="Times New Roman" w:cs="Times New Roman"/>
          <w:sz w:val="24"/>
          <w:szCs w:val="24"/>
        </w:rPr>
        <w:t>ynik ostatniego badania USG</w:t>
      </w:r>
      <w:r w:rsidRPr="00C70D0D">
        <w:rPr>
          <w:rFonts w:ascii="Times New Roman" w:hAnsi="Times New Roman" w:cs="Times New Roman"/>
          <w:sz w:val="24"/>
          <w:szCs w:val="24"/>
        </w:rPr>
        <w:t>,</w:t>
      </w:r>
    </w:p>
    <w:p w:rsidR="00844B33" w:rsidRPr="00C70D0D" w:rsidRDefault="004F286A" w:rsidP="00844B3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0D0D">
        <w:rPr>
          <w:rFonts w:ascii="Times New Roman" w:hAnsi="Times New Roman" w:cs="Times New Roman"/>
          <w:sz w:val="24"/>
          <w:szCs w:val="24"/>
        </w:rPr>
        <w:t>w</w:t>
      </w:r>
      <w:r w:rsidR="00844B33" w:rsidRPr="00C70D0D">
        <w:rPr>
          <w:rFonts w:ascii="Times New Roman" w:hAnsi="Times New Roman" w:cs="Times New Roman"/>
          <w:sz w:val="24"/>
          <w:szCs w:val="24"/>
        </w:rPr>
        <w:t>ynik posiewu z przedsionka pochwy i odbytu GBS, wykonanego po 35 tygodniu ciąży</w:t>
      </w:r>
      <w:r w:rsidRPr="00C70D0D">
        <w:rPr>
          <w:rFonts w:ascii="Times New Roman" w:hAnsi="Times New Roman" w:cs="Times New Roman"/>
          <w:sz w:val="24"/>
          <w:szCs w:val="24"/>
        </w:rPr>
        <w:t>,</w:t>
      </w:r>
    </w:p>
    <w:p w:rsidR="004F286A" w:rsidRPr="00C70D0D" w:rsidRDefault="004F286A" w:rsidP="00844B3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0D0D">
        <w:rPr>
          <w:rFonts w:ascii="Times New Roman" w:hAnsi="Times New Roman" w:cs="Times New Roman"/>
          <w:sz w:val="24"/>
          <w:szCs w:val="24"/>
        </w:rPr>
        <w:t>inne istotne wyniki badań i konsultacji, np.: konsultacja okulistyczna, kardiologiczna itp.,</w:t>
      </w:r>
    </w:p>
    <w:p w:rsidR="004F286A" w:rsidRPr="00C70D0D" w:rsidRDefault="004F286A" w:rsidP="00844B3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0D0D">
        <w:rPr>
          <w:rFonts w:ascii="Times New Roman" w:hAnsi="Times New Roman" w:cs="Times New Roman"/>
          <w:sz w:val="24"/>
          <w:szCs w:val="24"/>
        </w:rPr>
        <w:t xml:space="preserve">karty informacyjne z poprzednich pobytów szpitalnych. </w:t>
      </w:r>
    </w:p>
    <w:p w:rsidR="00C70D0D" w:rsidRPr="00C70D0D" w:rsidRDefault="00C70D0D" w:rsidP="00C70D0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F286A" w:rsidRPr="00C70D0D" w:rsidRDefault="004F286A" w:rsidP="004F286A">
      <w:pPr>
        <w:rPr>
          <w:rFonts w:ascii="Times New Roman" w:hAnsi="Times New Roman" w:cs="Times New Roman"/>
          <w:sz w:val="28"/>
          <w:szCs w:val="28"/>
        </w:rPr>
      </w:pPr>
      <w:r w:rsidRPr="00C70D0D">
        <w:rPr>
          <w:rFonts w:ascii="Times New Roman" w:hAnsi="Times New Roman" w:cs="Times New Roman"/>
          <w:sz w:val="28"/>
          <w:szCs w:val="28"/>
        </w:rPr>
        <w:t>Na czas porodu:</w:t>
      </w:r>
    </w:p>
    <w:p w:rsidR="004F286A" w:rsidRPr="00C70D0D" w:rsidRDefault="004F286A" w:rsidP="004F286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0D0D">
        <w:rPr>
          <w:rFonts w:ascii="Times New Roman" w:hAnsi="Times New Roman" w:cs="Times New Roman"/>
          <w:sz w:val="24"/>
          <w:szCs w:val="24"/>
        </w:rPr>
        <w:t>ubranie dla mamy (1 lub 2 koszule, szlafrok, ciepłe skarpetki, kapcie, gumowe klapki pod prysznic),</w:t>
      </w:r>
    </w:p>
    <w:p w:rsidR="004F286A" w:rsidRPr="00C70D0D" w:rsidRDefault="004F286A" w:rsidP="004F286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0D0D">
        <w:rPr>
          <w:rFonts w:ascii="Times New Roman" w:hAnsi="Times New Roman" w:cs="Times New Roman"/>
          <w:sz w:val="24"/>
          <w:szCs w:val="24"/>
        </w:rPr>
        <w:t>wygodne ubranie dla taty, klapki,</w:t>
      </w:r>
    </w:p>
    <w:p w:rsidR="004F286A" w:rsidRPr="00C70D0D" w:rsidRDefault="004F286A" w:rsidP="004F286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0D0D">
        <w:rPr>
          <w:rFonts w:ascii="Times New Roman" w:hAnsi="Times New Roman" w:cs="Times New Roman"/>
          <w:sz w:val="24"/>
          <w:szCs w:val="24"/>
        </w:rPr>
        <w:t>jednorazowe pieluchy w kształcie podpasek,</w:t>
      </w:r>
    </w:p>
    <w:p w:rsidR="004F286A" w:rsidRPr="00C70D0D" w:rsidRDefault="004F286A" w:rsidP="004F286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0D0D">
        <w:rPr>
          <w:rFonts w:ascii="Times New Roman" w:hAnsi="Times New Roman" w:cs="Times New Roman"/>
          <w:sz w:val="24"/>
          <w:szCs w:val="24"/>
        </w:rPr>
        <w:t>jednorazowe chusteczki,</w:t>
      </w:r>
    </w:p>
    <w:p w:rsidR="004F286A" w:rsidRPr="00C70D0D" w:rsidRDefault="004F286A" w:rsidP="004F286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0D0D">
        <w:rPr>
          <w:rFonts w:ascii="Times New Roman" w:hAnsi="Times New Roman" w:cs="Times New Roman"/>
          <w:sz w:val="24"/>
          <w:szCs w:val="24"/>
        </w:rPr>
        <w:t>gumka do włosów, spinki,</w:t>
      </w:r>
    </w:p>
    <w:p w:rsidR="004F286A" w:rsidRPr="00C70D0D" w:rsidRDefault="004F286A" w:rsidP="004F286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0D0D">
        <w:rPr>
          <w:rFonts w:ascii="Times New Roman" w:hAnsi="Times New Roman" w:cs="Times New Roman"/>
          <w:sz w:val="24"/>
          <w:szCs w:val="24"/>
        </w:rPr>
        <w:t>pielucha lub bawełniana chusteczka do przecierania twarzy, okładów,</w:t>
      </w:r>
    </w:p>
    <w:p w:rsidR="004F286A" w:rsidRPr="00C70D0D" w:rsidRDefault="004F286A" w:rsidP="004F286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0D0D">
        <w:rPr>
          <w:rFonts w:ascii="Times New Roman" w:hAnsi="Times New Roman" w:cs="Times New Roman"/>
          <w:sz w:val="24"/>
          <w:szCs w:val="24"/>
        </w:rPr>
        <w:t>piłka „jeżyk” lub dwie piłki tenisowe włożone do skarpetki  (do masażu okolicy lędźwiowej),</w:t>
      </w:r>
    </w:p>
    <w:p w:rsidR="004F286A" w:rsidRPr="00C70D0D" w:rsidRDefault="004F286A" w:rsidP="004F286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0D0D">
        <w:rPr>
          <w:rFonts w:ascii="Times New Roman" w:hAnsi="Times New Roman" w:cs="Times New Roman"/>
          <w:sz w:val="24"/>
          <w:szCs w:val="24"/>
        </w:rPr>
        <w:t>pomadka nawilżająca do ust,</w:t>
      </w:r>
    </w:p>
    <w:p w:rsidR="004F286A" w:rsidRPr="00C70D0D" w:rsidRDefault="004F286A" w:rsidP="004F286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0D0D">
        <w:rPr>
          <w:rFonts w:ascii="Times New Roman" w:hAnsi="Times New Roman" w:cs="Times New Roman"/>
          <w:sz w:val="24"/>
          <w:szCs w:val="24"/>
        </w:rPr>
        <w:t xml:space="preserve">olejek lub oliwka do masażu i ulubione olejki </w:t>
      </w:r>
      <w:proofErr w:type="spellStart"/>
      <w:r w:rsidRPr="00C70D0D">
        <w:rPr>
          <w:rFonts w:ascii="Times New Roman" w:hAnsi="Times New Roman" w:cs="Times New Roman"/>
          <w:sz w:val="24"/>
          <w:szCs w:val="24"/>
        </w:rPr>
        <w:t>aromaterapeutyczne</w:t>
      </w:r>
      <w:proofErr w:type="spellEnd"/>
      <w:r w:rsidRPr="00C70D0D">
        <w:rPr>
          <w:rFonts w:ascii="Times New Roman" w:hAnsi="Times New Roman" w:cs="Times New Roman"/>
          <w:sz w:val="24"/>
          <w:szCs w:val="24"/>
        </w:rPr>
        <w:t>,</w:t>
      </w:r>
    </w:p>
    <w:p w:rsidR="004F286A" w:rsidRPr="00C70D0D" w:rsidRDefault="004F286A" w:rsidP="004F286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0D0D">
        <w:rPr>
          <w:rFonts w:ascii="Times New Roman" w:hAnsi="Times New Roman" w:cs="Times New Roman"/>
          <w:sz w:val="24"/>
          <w:szCs w:val="24"/>
        </w:rPr>
        <w:t>niegazowana woda mineralna,</w:t>
      </w:r>
    </w:p>
    <w:p w:rsidR="004F286A" w:rsidRPr="00C70D0D" w:rsidRDefault="004F286A" w:rsidP="004F286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0D0D">
        <w:rPr>
          <w:rFonts w:ascii="Times New Roman" w:hAnsi="Times New Roman" w:cs="Times New Roman"/>
          <w:sz w:val="24"/>
          <w:szCs w:val="24"/>
        </w:rPr>
        <w:t>klapki dla osoby towarzyszącej.</w:t>
      </w:r>
    </w:p>
    <w:p w:rsidR="00C70D0D" w:rsidRPr="00C70D0D" w:rsidRDefault="00C70D0D" w:rsidP="00C70D0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F286A" w:rsidRPr="00C70D0D" w:rsidRDefault="004F286A" w:rsidP="004F286A">
      <w:pPr>
        <w:rPr>
          <w:rFonts w:ascii="Times New Roman" w:hAnsi="Times New Roman" w:cs="Times New Roman"/>
          <w:sz w:val="28"/>
          <w:szCs w:val="28"/>
        </w:rPr>
      </w:pPr>
      <w:r w:rsidRPr="00C70D0D">
        <w:rPr>
          <w:rFonts w:ascii="Times New Roman" w:hAnsi="Times New Roman" w:cs="Times New Roman"/>
          <w:sz w:val="28"/>
          <w:szCs w:val="28"/>
        </w:rPr>
        <w:t>Dla mamy po porodzie:</w:t>
      </w:r>
    </w:p>
    <w:p w:rsidR="004F286A" w:rsidRPr="00C70D0D" w:rsidRDefault="004F286A" w:rsidP="004F286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70D0D">
        <w:rPr>
          <w:rFonts w:ascii="Times New Roman" w:hAnsi="Times New Roman" w:cs="Times New Roman"/>
          <w:sz w:val="24"/>
          <w:szCs w:val="24"/>
        </w:rPr>
        <w:t>koszule z rozcięciem, wygodne do karmienia – 2 sztuki,</w:t>
      </w:r>
    </w:p>
    <w:p w:rsidR="004F286A" w:rsidRPr="00C70D0D" w:rsidRDefault="00A128C2" w:rsidP="004F286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70D0D">
        <w:rPr>
          <w:rFonts w:ascii="Times New Roman" w:hAnsi="Times New Roman" w:cs="Times New Roman"/>
          <w:sz w:val="24"/>
          <w:szCs w:val="24"/>
        </w:rPr>
        <w:lastRenderedPageBreak/>
        <w:t>majtki, najlepiej siatkowe, jednorazowe – 6 par,</w:t>
      </w:r>
    </w:p>
    <w:p w:rsidR="00A128C2" w:rsidRPr="00C70D0D" w:rsidRDefault="00A128C2" w:rsidP="004F286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70D0D">
        <w:rPr>
          <w:rFonts w:ascii="Times New Roman" w:hAnsi="Times New Roman" w:cs="Times New Roman"/>
          <w:sz w:val="24"/>
          <w:szCs w:val="24"/>
        </w:rPr>
        <w:t>przybory toaletowe, kosmetyki, klapki pod prysznic,</w:t>
      </w:r>
    </w:p>
    <w:p w:rsidR="00A128C2" w:rsidRPr="00C70D0D" w:rsidRDefault="00A128C2" w:rsidP="004F286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70D0D">
        <w:rPr>
          <w:rFonts w:ascii="Times New Roman" w:hAnsi="Times New Roman" w:cs="Times New Roman"/>
          <w:sz w:val="24"/>
          <w:szCs w:val="24"/>
        </w:rPr>
        <w:t>poporodowe duże podpaski,</w:t>
      </w:r>
    </w:p>
    <w:p w:rsidR="00A128C2" w:rsidRPr="00C70D0D" w:rsidRDefault="00A128C2" w:rsidP="004F286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70D0D">
        <w:rPr>
          <w:rFonts w:ascii="Times New Roman" w:hAnsi="Times New Roman" w:cs="Times New Roman"/>
          <w:sz w:val="24"/>
          <w:szCs w:val="24"/>
        </w:rPr>
        <w:t>ręczniki – 2 sztuki,</w:t>
      </w:r>
    </w:p>
    <w:p w:rsidR="00A128C2" w:rsidRPr="00C70D0D" w:rsidRDefault="00A128C2" w:rsidP="004F286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70D0D">
        <w:rPr>
          <w:rFonts w:ascii="Times New Roman" w:hAnsi="Times New Roman" w:cs="Times New Roman"/>
          <w:sz w:val="24"/>
          <w:szCs w:val="24"/>
        </w:rPr>
        <w:t>staniki do karmienia – 2 sztuki, wkładki laktacyjne,</w:t>
      </w:r>
    </w:p>
    <w:p w:rsidR="00A128C2" w:rsidRPr="00C70D0D" w:rsidRDefault="00A128C2" w:rsidP="00A128C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70D0D">
        <w:rPr>
          <w:rFonts w:ascii="Times New Roman" w:hAnsi="Times New Roman" w:cs="Times New Roman"/>
          <w:sz w:val="24"/>
          <w:szCs w:val="24"/>
        </w:rPr>
        <w:t>kubek, sztućce.</w:t>
      </w:r>
    </w:p>
    <w:p w:rsidR="00C70D0D" w:rsidRPr="00C70D0D" w:rsidRDefault="00C70D0D" w:rsidP="00C70D0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128C2" w:rsidRPr="00C70D0D" w:rsidRDefault="00A128C2" w:rsidP="00A128C2">
      <w:pPr>
        <w:rPr>
          <w:rFonts w:ascii="Times New Roman" w:hAnsi="Times New Roman" w:cs="Times New Roman"/>
          <w:sz w:val="28"/>
          <w:szCs w:val="28"/>
        </w:rPr>
      </w:pPr>
      <w:r w:rsidRPr="00C70D0D">
        <w:rPr>
          <w:rFonts w:ascii="Times New Roman" w:hAnsi="Times New Roman" w:cs="Times New Roman"/>
          <w:sz w:val="28"/>
          <w:szCs w:val="28"/>
        </w:rPr>
        <w:t>Dla dziecka na trzydniowy pobyt w szpitalu:</w:t>
      </w:r>
    </w:p>
    <w:p w:rsidR="00A128C2" w:rsidRPr="00C70D0D" w:rsidRDefault="00A128C2" w:rsidP="00A128C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70D0D">
        <w:rPr>
          <w:rFonts w:ascii="Times New Roman" w:hAnsi="Times New Roman" w:cs="Times New Roman"/>
          <w:sz w:val="24"/>
          <w:szCs w:val="24"/>
        </w:rPr>
        <w:t>najmniejszy rozmiar jednorazowych pieluch,</w:t>
      </w:r>
    </w:p>
    <w:p w:rsidR="00A128C2" w:rsidRPr="00C70D0D" w:rsidRDefault="00A128C2" w:rsidP="00A128C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70D0D">
        <w:rPr>
          <w:rFonts w:ascii="Times New Roman" w:hAnsi="Times New Roman" w:cs="Times New Roman"/>
          <w:sz w:val="24"/>
          <w:szCs w:val="24"/>
        </w:rPr>
        <w:t>pieluchy tetrowe – 4 sztuki,</w:t>
      </w:r>
    </w:p>
    <w:p w:rsidR="00A128C2" w:rsidRPr="00C70D0D" w:rsidRDefault="00A128C2" w:rsidP="00A128C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70D0D">
        <w:rPr>
          <w:rFonts w:ascii="Times New Roman" w:hAnsi="Times New Roman" w:cs="Times New Roman"/>
          <w:sz w:val="24"/>
          <w:szCs w:val="24"/>
        </w:rPr>
        <w:t>mokre chusteczki dla niemowląt.</w:t>
      </w:r>
    </w:p>
    <w:p w:rsidR="00C70D0D" w:rsidRPr="00C70D0D" w:rsidRDefault="00C70D0D" w:rsidP="00C70D0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128C2" w:rsidRPr="00C70D0D" w:rsidRDefault="00A128C2" w:rsidP="00A128C2">
      <w:pPr>
        <w:rPr>
          <w:rFonts w:ascii="Times New Roman" w:hAnsi="Times New Roman" w:cs="Times New Roman"/>
          <w:sz w:val="28"/>
          <w:szCs w:val="28"/>
        </w:rPr>
      </w:pPr>
      <w:r w:rsidRPr="00C70D0D">
        <w:rPr>
          <w:rFonts w:ascii="Times New Roman" w:hAnsi="Times New Roman" w:cs="Times New Roman"/>
          <w:sz w:val="28"/>
          <w:szCs w:val="28"/>
        </w:rPr>
        <w:t>Na powrót do domu:</w:t>
      </w:r>
    </w:p>
    <w:p w:rsidR="00A128C2" w:rsidRPr="00C70D0D" w:rsidRDefault="00A128C2" w:rsidP="00A128C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70D0D">
        <w:rPr>
          <w:rFonts w:ascii="Times New Roman" w:hAnsi="Times New Roman" w:cs="Times New Roman"/>
          <w:sz w:val="24"/>
          <w:szCs w:val="24"/>
        </w:rPr>
        <w:t>ubrania dla mamy (pamiętaj, że Twój brzuch nie od razu stanie się płaski),</w:t>
      </w:r>
    </w:p>
    <w:p w:rsidR="00A128C2" w:rsidRPr="00C70D0D" w:rsidRDefault="00A128C2" w:rsidP="00A128C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70D0D">
        <w:rPr>
          <w:rFonts w:ascii="Times New Roman" w:hAnsi="Times New Roman" w:cs="Times New Roman"/>
          <w:sz w:val="24"/>
          <w:szCs w:val="24"/>
        </w:rPr>
        <w:t>odpowiednie do pogody ubranko dla dziecka,</w:t>
      </w:r>
    </w:p>
    <w:p w:rsidR="00A128C2" w:rsidRPr="00C70D0D" w:rsidRDefault="00A128C2" w:rsidP="00A128C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70D0D">
        <w:rPr>
          <w:rFonts w:ascii="Times New Roman" w:hAnsi="Times New Roman" w:cs="Times New Roman"/>
          <w:sz w:val="24"/>
          <w:szCs w:val="24"/>
        </w:rPr>
        <w:t>fotelik samochodowy (nosidło) dla noworodka.</w:t>
      </w:r>
    </w:p>
    <w:p w:rsidR="00C70D0D" w:rsidRPr="00C70D0D" w:rsidRDefault="00C70D0D" w:rsidP="00C70D0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70D0D" w:rsidRPr="00C70D0D" w:rsidRDefault="00C70D0D" w:rsidP="00C70D0D">
      <w:pPr>
        <w:ind w:left="360"/>
        <w:rPr>
          <w:rFonts w:ascii="Times New Roman" w:hAnsi="Times New Roman" w:cs="Times New Roman"/>
          <w:sz w:val="28"/>
          <w:szCs w:val="28"/>
        </w:rPr>
      </w:pPr>
      <w:r w:rsidRPr="00C70D0D">
        <w:rPr>
          <w:rFonts w:ascii="Times New Roman" w:hAnsi="Times New Roman" w:cs="Times New Roman"/>
          <w:sz w:val="28"/>
          <w:szCs w:val="28"/>
        </w:rPr>
        <w:t>Proszę pamiętać o:</w:t>
      </w:r>
    </w:p>
    <w:p w:rsidR="00C70D0D" w:rsidRPr="00C70D0D" w:rsidRDefault="00C70D0D" w:rsidP="00C70D0D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70D0D">
        <w:rPr>
          <w:rFonts w:ascii="Times New Roman" w:hAnsi="Times New Roman" w:cs="Times New Roman"/>
          <w:sz w:val="24"/>
          <w:szCs w:val="24"/>
        </w:rPr>
        <w:t>pozostawieniu cennej biżuterii w domu,</w:t>
      </w:r>
    </w:p>
    <w:p w:rsidR="00C70D0D" w:rsidRPr="00C70D0D" w:rsidRDefault="00C70D0D" w:rsidP="00C70D0D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C70D0D">
        <w:rPr>
          <w:rFonts w:ascii="Times New Roman" w:hAnsi="Times New Roman" w:cs="Times New Roman"/>
          <w:sz w:val="24"/>
          <w:szCs w:val="24"/>
        </w:rPr>
        <w:t>zmyciu lakieru z paznokci rąk i nóg (zabarwienie płytki paznokciowej jest ważną informacją o stanie zdrowia) oraz skróceniu paznokci – ułatwi to opiekę i pielęgnację maleństwa</w:t>
      </w:r>
      <w:r w:rsidRPr="00C70D0D">
        <w:rPr>
          <w:rFonts w:ascii="Times New Roman" w:hAnsi="Times New Roman" w:cs="Times New Roman"/>
        </w:rPr>
        <w:t>.</w:t>
      </w:r>
    </w:p>
    <w:sectPr w:rsidR="00C70D0D" w:rsidRPr="00C70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373"/>
    <w:multiLevelType w:val="hybridMultilevel"/>
    <w:tmpl w:val="48AAF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246AD"/>
    <w:multiLevelType w:val="hybridMultilevel"/>
    <w:tmpl w:val="17BE1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61EBA"/>
    <w:multiLevelType w:val="hybridMultilevel"/>
    <w:tmpl w:val="4C165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E2DDE"/>
    <w:multiLevelType w:val="hybridMultilevel"/>
    <w:tmpl w:val="C082E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55823"/>
    <w:multiLevelType w:val="hybridMultilevel"/>
    <w:tmpl w:val="13FE4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6112A"/>
    <w:multiLevelType w:val="hybridMultilevel"/>
    <w:tmpl w:val="631207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2573CC"/>
    <w:multiLevelType w:val="hybridMultilevel"/>
    <w:tmpl w:val="5D528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105161"/>
    <w:multiLevelType w:val="hybridMultilevel"/>
    <w:tmpl w:val="64EE5D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6D400F"/>
    <w:multiLevelType w:val="hybridMultilevel"/>
    <w:tmpl w:val="5D34F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33"/>
    <w:rsid w:val="00242738"/>
    <w:rsid w:val="004F286A"/>
    <w:rsid w:val="00621A3D"/>
    <w:rsid w:val="00844B33"/>
    <w:rsid w:val="00A128C2"/>
    <w:rsid w:val="00C7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4B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4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pcz</dc:creator>
  <cp:lastModifiedBy>pcz</cp:lastModifiedBy>
  <cp:revision>2</cp:revision>
  <cp:lastPrinted>2019-02-19T08:22:00Z</cp:lastPrinted>
  <dcterms:created xsi:type="dcterms:W3CDTF">2019-02-19T08:24:00Z</dcterms:created>
  <dcterms:modified xsi:type="dcterms:W3CDTF">2019-02-19T08:24:00Z</dcterms:modified>
</cp:coreProperties>
</file>